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5262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2625"/>
          <w:sz w:val="20"/>
          <w:szCs w:val="20"/>
          <w:u w:val="none"/>
          <w:shd w:fill="auto" w:val="clear"/>
          <w:vertAlign w:val="baseline"/>
          <w:rtl w:val="0"/>
        </w:rPr>
        <w:t xml:space="preserve">NAME ___________________________________________   DATE_________________________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85262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52625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2625"/>
          <w:sz w:val="42"/>
          <w:szCs w:val="42"/>
          <w:u w:val="none"/>
          <w:shd w:fill="auto" w:val="clear"/>
          <w:vertAlign w:val="baseline"/>
          <w:rtl w:val="0"/>
        </w:rPr>
        <w:t xml:space="preserve">INTERACTIVE MAP OF COLORADO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  <w:rtl w:val="0"/>
        </w:rPr>
        <w:t xml:space="preserve">1. What do you already know about water in Colorado?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  <w:rtl w:val="0"/>
        </w:rPr>
        <w:t xml:space="preserve">2. What questions do you have about water in Colorado?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  <w:rtl w:val="0"/>
        </w:rPr>
        <w:t xml:space="preserve">3. What do you notice about the data on the interactive map?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d4d4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1"/>
          <w:smallCaps w:val="0"/>
          <w:strike w:val="0"/>
          <w:color w:val="4d4d4f"/>
          <w:sz w:val="18"/>
          <w:szCs w:val="18"/>
          <w:u w:val="none"/>
          <w:shd w:fill="auto" w:val="clear"/>
          <w:vertAlign w:val="baseline"/>
          <w:rtl w:val="0"/>
        </w:rPr>
        <w:t xml:space="preserve">*Note: You can turn layers on and off by clicking on the “x” or “√,” and you can find out more information by clicking the “i” info circle. Turn layers on and off to compare data.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  <w:rtl w:val="0"/>
        </w:rPr>
        <w:t xml:space="preserve">4. What other questions do you have about the water situation in Colorado because of this data? Circle the question you will investigate further.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d4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2"/>
          <w:szCs w:val="22"/>
          <w:u w:val="none"/>
          <w:shd w:fill="auto" w:val="clear"/>
          <w:vertAlign w:val="baseline"/>
          <w:rtl w:val="0"/>
        </w:rPr>
        <w:t xml:space="preserve">5. Write a statement about water in Colorado supported by evidence from the map</w:t>
      </w:r>
      <w:r w:rsidDel="00000000" w:rsidR="00000000" w:rsidRPr="00000000">
        <w:rPr>
          <w:color w:val="4d4d4f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